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0B562" w14:textId="0D4ED9F4" w:rsidR="00546452" w:rsidRDefault="00546452" w:rsidP="00546452">
      <w:pPr>
        <w:spacing w:after="0"/>
        <w:rPr>
          <w:rFonts w:cstheme="minorHAnsi"/>
          <w:b/>
          <w:bCs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5108"/>
        <w:gridCol w:w="1768"/>
      </w:tblGrid>
      <w:tr w:rsidR="00B12626" w:rsidRPr="009A6196" w14:paraId="2CC02F42" w14:textId="77777777" w:rsidTr="006B7B7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8C5C5D" w14:textId="36995D00" w:rsidR="00B12626" w:rsidRPr="009A6196" w:rsidRDefault="00B12626" w:rsidP="00B12626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9A6196">
              <w:rPr>
                <w:rFonts w:cstheme="minorHAnsi"/>
                <w:b/>
                <w:bCs/>
              </w:rPr>
              <w:t xml:space="preserve">Calendário </w:t>
            </w:r>
            <w:r>
              <w:rPr>
                <w:rFonts w:cstheme="minorHAnsi"/>
                <w:b/>
                <w:bCs/>
              </w:rPr>
              <w:t>– 1º semestre de 2022*</w:t>
            </w:r>
          </w:p>
        </w:tc>
      </w:tr>
      <w:tr w:rsidR="00546452" w:rsidRPr="009A6196" w14:paraId="57EC018D" w14:textId="77777777" w:rsidTr="00A34A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2FEB1" w14:textId="77777777" w:rsidR="00546452" w:rsidRPr="009A6196" w:rsidRDefault="00546452" w:rsidP="00A34A1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6196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1CEFA" w14:textId="77777777" w:rsidR="00546452" w:rsidRPr="009A6196" w:rsidRDefault="00546452" w:rsidP="00A34A1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6196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E1E45" w14:textId="77777777" w:rsidR="00546452" w:rsidRPr="009A6196" w:rsidRDefault="00546452" w:rsidP="00A34A1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6196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Responsável</w:t>
            </w:r>
          </w:p>
        </w:tc>
      </w:tr>
      <w:tr w:rsidR="00546452" w:rsidRPr="009A6196" w14:paraId="153A95F1" w14:textId="77777777" w:rsidTr="00A34A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458D0" w14:textId="75320055" w:rsidR="00546452" w:rsidRPr="009A6196" w:rsidRDefault="00546452" w:rsidP="00A34A1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6196">
              <w:rPr>
                <w:rFonts w:eastAsia="Times New Roman" w:cstheme="minorHAnsi"/>
                <w:color w:val="000000"/>
                <w:lang w:eastAsia="pt-BR"/>
              </w:rPr>
              <w:t>0</w:t>
            </w:r>
            <w:r>
              <w:rPr>
                <w:rFonts w:eastAsia="Times New Roman" w:cstheme="minorHAnsi"/>
                <w:color w:val="000000"/>
                <w:lang w:eastAsia="pt-BR"/>
              </w:rPr>
              <w:t>1</w:t>
            </w:r>
            <w:r w:rsidRPr="009A6196">
              <w:rPr>
                <w:rFonts w:eastAsia="Times New Roman" w:cstheme="minorHAnsi"/>
                <w:color w:val="000000"/>
                <w:lang w:eastAsia="pt-BR"/>
              </w:rPr>
              <w:t>/0</w:t>
            </w:r>
            <w:r>
              <w:rPr>
                <w:rFonts w:eastAsia="Times New Roman" w:cstheme="minorHAnsi"/>
                <w:color w:val="000000"/>
                <w:lang w:eastAsia="pt-BR"/>
              </w:rPr>
              <w:t>2</w:t>
            </w:r>
            <w:r w:rsidRPr="009A6196">
              <w:rPr>
                <w:rFonts w:eastAsia="Times New Roman" w:cstheme="minorHAnsi"/>
                <w:color w:val="000000"/>
                <w:lang w:eastAsia="pt-BR"/>
              </w:rPr>
              <w:t>/202</w:t>
            </w:r>
            <w:r>
              <w:rPr>
                <w:rFonts w:eastAsia="Times New Roman" w:cstheme="minorHAns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FEE32" w14:textId="74B8C228" w:rsidR="00546452" w:rsidRPr="009A6196" w:rsidRDefault="00546452" w:rsidP="00A34A1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6196">
              <w:rPr>
                <w:rFonts w:eastAsia="Times New Roman" w:cstheme="minorHAnsi"/>
                <w:color w:val="000000"/>
                <w:lang w:eastAsia="pt-BR"/>
              </w:rPr>
              <w:t>Início do semestre Letivo</w:t>
            </w:r>
            <w:r w:rsidR="00B12626">
              <w:rPr>
                <w:rFonts w:eastAsia="Times New Roman" w:cstheme="minorHAnsi"/>
                <w:color w:val="000000"/>
                <w:lang w:eastAsia="pt-BR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1A459" w14:textId="77777777" w:rsidR="00546452" w:rsidRPr="009A6196" w:rsidRDefault="00546452" w:rsidP="00A34A1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6196">
              <w:rPr>
                <w:rFonts w:eastAsia="Times New Roman" w:cstheme="minorHAnsi"/>
                <w:color w:val="000000"/>
                <w:lang w:eastAsia="pt-BR"/>
              </w:rPr>
              <w:t>Todos</w:t>
            </w:r>
          </w:p>
        </w:tc>
      </w:tr>
      <w:tr w:rsidR="00546452" w:rsidRPr="009A6196" w14:paraId="5C1517F3" w14:textId="77777777" w:rsidTr="005464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970D74" w14:textId="2E6ABE92" w:rsidR="00546452" w:rsidRPr="009A6196" w:rsidRDefault="00546452" w:rsidP="00A34A1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07/02/2022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BD8E1" w14:textId="3B251B3A" w:rsidR="00546452" w:rsidRPr="009A6196" w:rsidRDefault="00546452" w:rsidP="00A34A1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6196">
              <w:rPr>
                <w:rFonts w:eastAsia="Times New Roman" w:cstheme="minorHAnsi"/>
                <w:color w:val="000000"/>
                <w:lang w:eastAsia="pt-BR"/>
              </w:rPr>
              <w:t>Reunião do Colegiado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C2359" w14:textId="77777777" w:rsidR="00546452" w:rsidRPr="009A6196" w:rsidRDefault="00546452" w:rsidP="00A34A1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6196">
              <w:rPr>
                <w:rFonts w:eastAsia="Times New Roman" w:cstheme="minorHAnsi"/>
                <w:color w:val="000000"/>
                <w:lang w:eastAsia="pt-BR"/>
              </w:rPr>
              <w:t>PPGML</w:t>
            </w:r>
          </w:p>
        </w:tc>
      </w:tr>
      <w:tr w:rsidR="00546452" w:rsidRPr="009A6196" w14:paraId="33840B3E" w14:textId="77777777" w:rsidTr="005464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44A09E" w14:textId="72AFF0C0" w:rsidR="00546452" w:rsidRPr="009A6196" w:rsidRDefault="00546452" w:rsidP="00A34A1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28/05/2022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290FC" w14:textId="77777777" w:rsidR="00546452" w:rsidRPr="009A6196" w:rsidRDefault="00546452" w:rsidP="00A34A1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6196">
              <w:rPr>
                <w:rFonts w:eastAsia="Times New Roman" w:cstheme="minorHAnsi"/>
                <w:color w:val="000000"/>
                <w:lang w:eastAsia="pt-BR"/>
              </w:rPr>
              <w:t>Final do semestre Letivo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0E73E" w14:textId="77777777" w:rsidR="00546452" w:rsidRPr="009A6196" w:rsidRDefault="00546452" w:rsidP="00A34A1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6196">
              <w:rPr>
                <w:rFonts w:eastAsia="Times New Roman" w:cstheme="minorHAnsi"/>
                <w:color w:val="000000"/>
                <w:lang w:eastAsia="pt-BR"/>
              </w:rPr>
              <w:t>Todos</w:t>
            </w:r>
          </w:p>
        </w:tc>
      </w:tr>
      <w:tr w:rsidR="00546452" w:rsidRPr="009A6196" w14:paraId="36EABF12" w14:textId="77777777" w:rsidTr="005464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B01B91" w14:textId="06D4AF2D" w:rsidR="00546452" w:rsidRPr="009A6196" w:rsidRDefault="00546452" w:rsidP="00A34A1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30/06/2022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E85E8" w14:textId="77777777" w:rsidR="00546452" w:rsidRPr="009A6196" w:rsidRDefault="00546452" w:rsidP="00A34A1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6196">
              <w:rPr>
                <w:rFonts w:eastAsia="Times New Roman" w:cstheme="minorHAnsi"/>
                <w:color w:val="000000"/>
                <w:lang w:eastAsia="pt-BR"/>
              </w:rPr>
              <w:t>Prazo para fechamento de diários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3F56A" w14:textId="77777777" w:rsidR="00546452" w:rsidRPr="009A6196" w:rsidRDefault="00546452" w:rsidP="00A34A1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6196">
              <w:rPr>
                <w:rFonts w:eastAsia="Times New Roman" w:cstheme="minorHAnsi"/>
                <w:color w:val="000000"/>
                <w:lang w:eastAsia="pt-BR"/>
              </w:rPr>
              <w:t>Docentes</w:t>
            </w:r>
          </w:p>
        </w:tc>
      </w:tr>
      <w:tr w:rsidR="00546452" w:rsidRPr="009A6196" w14:paraId="303B0CD9" w14:textId="77777777" w:rsidTr="00DB43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0EE07" w14:textId="3E74AF3E" w:rsidR="00546452" w:rsidRPr="009A6196" w:rsidRDefault="00546452" w:rsidP="0054645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3F1DF2">
              <w:rPr>
                <w:rFonts w:eastAsia="Times New Roman" w:cstheme="minorHAnsi"/>
                <w:color w:val="000000"/>
                <w:lang w:eastAsia="pt-BR"/>
              </w:rPr>
              <w:t>30/06/2022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8703D" w14:textId="77777777" w:rsidR="00546452" w:rsidRPr="009A6196" w:rsidRDefault="00546452" w:rsidP="0054645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6196">
              <w:rPr>
                <w:rFonts w:eastAsia="Times New Roman" w:cstheme="minorHAnsi"/>
                <w:color w:val="000000"/>
                <w:lang w:eastAsia="pt-BR"/>
              </w:rPr>
              <w:t>Prazo para atualização dos Lattes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6AB00" w14:textId="77777777" w:rsidR="00546452" w:rsidRPr="009A6196" w:rsidRDefault="00546452" w:rsidP="0054645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6196">
              <w:rPr>
                <w:rFonts w:eastAsia="Times New Roman" w:cstheme="minorHAnsi"/>
                <w:color w:val="000000"/>
                <w:lang w:eastAsia="pt-BR"/>
              </w:rPr>
              <w:t>Docentes</w:t>
            </w:r>
          </w:p>
        </w:tc>
      </w:tr>
      <w:tr w:rsidR="00546452" w:rsidRPr="009A6196" w14:paraId="52B896BF" w14:textId="77777777" w:rsidTr="00DB43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89F3F" w14:textId="1D73B02C" w:rsidR="00546452" w:rsidRPr="009A6196" w:rsidRDefault="00546452" w:rsidP="0054645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3F1DF2">
              <w:rPr>
                <w:rFonts w:eastAsia="Times New Roman" w:cstheme="minorHAnsi"/>
                <w:color w:val="000000"/>
                <w:lang w:eastAsia="pt-BR"/>
              </w:rPr>
              <w:t>30/06/2022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2197E" w14:textId="77777777" w:rsidR="00546452" w:rsidRPr="009A6196" w:rsidRDefault="00546452" w:rsidP="0054645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6196">
              <w:rPr>
                <w:rFonts w:eastAsia="Times New Roman" w:cstheme="minorHAnsi"/>
                <w:color w:val="000000"/>
                <w:lang w:eastAsia="pt-BR"/>
              </w:rPr>
              <w:t>Prazo para envio do Relatório de Atividades e atualização do Lattes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8B5EF" w14:textId="77777777" w:rsidR="00546452" w:rsidRPr="009A6196" w:rsidRDefault="00546452" w:rsidP="00546452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6196">
              <w:rPr>
                <w:rFonts w:eastAsia="Times New Roman" w:cstheme="minorHAnsi"/>
                <w:color w:val="000000"/>
                <w:lang w:eastAsia="pt-BR"/>
              </w:rPr>
              <w:t>Discentes</w:t>
            </w:r>
          </w:p>
        </w:tc>
      </w:tr>
      <w:tr w:rsidR="00546452" w:rsidRPr="009A6196" w14:paraId="1800E4A7" w14:textId="77777777" w:rsidTr="005464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A66F54" w14:textId="3A2D1351" w:rsidR="00546452" w:rsidRPr="009A6196" w:rsidRDefault="00546452" w:rsidP="00A34A1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30/07/2022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9E179" w14:textId="77777777" w:rsidR="00546452" w:rsidRPr="009A6196" w:rsidRDefault="00546452" w:rsidP="00A34A1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6196">
              <w:rPr>
                <w:rFonts w:eastAsia="Times New Roman" w:cstheme="minorHAnsi"/>
                <w:color w:val="000000"/>
                <w:lang w:eastAsia="pt-BR"/>
              </w:rPr>
              <w:t>Prazo para preenchimento do relatório da Sucupira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BA11F" w14:textId="77777777" w:rsidR="00546452" w:rsidRPr="009A6196" w:rsidRDefault="00546452" w:rsidP="00A34A16">
            <w:pPr>
              <w:spacing w:after="0" w:line="240" w:lineRule="auto"/>
              <w:ind w:left="60" w:right="60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A6196">
              <w:rPr>
                <w:rFonts w:eastAsia="Times New Roman" w:cstheme="minorHAnsi"/>
                <w:color w:val="000000"/>
                <w:lang w:eastAsia="pt-BR"/>
              </w:rPr>
              <w:t>PPGML</w:t>
            </w:r>
          </w:p>
        </w:tc>
      </w:tr>
      <w:tr w:rsidR="00B12626" w:rsidRPr="009A6196" w14:paraId="1B90096A" w14:textId="77777777" w:rsidTr="00EF21B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5F4E5DC" w14:textId="77777777" w:rsidR="00B12626" w:rsidRDefault="00B12626" w:rsidP="00B12626">
            <w:r>
              <w:t>* Ainda serão inseridas as datas do Seminário de Avaliação, do Seminário de Dissertações e do Processo Seletivo. Por consequência, as datas de matrícula, de entrega de Plano de Curso e outras ainda não foram inseridas.</w:t>
            </w:r>
          </w:p>
          <w:p w14:paraId="5460AB14" w14:textId="3A7903AE" w:rsidR="00B12626" w:rsidRPr="009A6196" w:rsidRDefault="00B12626" w:rsidP="00B12626">
            <w:pPr>
              <w:rPr>
                <w:rFonts w:eastAsia="Times New Roman" w:cstheme="minorHAnsi"/>
                <w:color w:val="000000"/>
                <w:lang w:eastAsia="pt-BR"/>
              </w:rPr>
            </w:pPr>
            <w:r>
              <w:t>** O 1º semestre de 2022, de acordo com deliberação do Colegiado do PPGML, será realizado de forma remota.</w:t>
            </w:r>
          </w:p>
        </w:tc>
      </w:tr>
    </w:tbl>
    <w:p w14:paraId="30014717" w14:textId="77777777" w:rsidR="00546452" w:rsidRDefault="00546452" w:rsidP="00B12626"/>
    <w:p w14:paraId="44E7A47C" w14:textId="77777777" w:rsidR="007A20DA" w:rsidRDefault="007A20DA" w:rsidP="00B12626">
      <w:bookmarkStart w:id="0" w:name="_GoBack"/>
      <w:bookmarkEnd w:id="0"/>
    </w:p>
    <w:sectPr w:rsidR="007A20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52"/>
    <w:rsid w:val="00136E6A"/>
    <w:rsid w:val="00276301"/>
    <w:rsid w:val="00546452"/>
    <w:rsid w:val="007A20DA"/>
    <w:rsid w:val="009C18E3"/>
    <w:rsid w:val="00A00F22"/>
    <w:rsid w:val="00B12626"/>
    <w:rsid w:val="00C86A0D"/>
    <w:rsid w:val="00D53970"/>
    <w:rsid w:val="00DF55F6"/>
    <w:rsid w:val="00EC7AFD"/>
    <w:rsid w:val="00FA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9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6452"/>
    <w:pPr>
      <w:ind w:left="720"/>
      <w:contextualSpacing/>
    </w:pPr>
  </w:style>
  <w:style w:type="table" w:styleId="Tabelacomgrade">
    <w:name w:val="Table Grid"/>
    <w:basedOn w:val="Tabelanormal"/>
    <w:uiPriority w:val="39"/>
    <w:rsid w:val="007A2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6452"/>
    <w:pPr>
      <w:ind w:left="720"/>
      <w:contextualSpacing/>
    </w:pPr>
  </w:style>
  <w:style w:type="table" w:styleId="Tabelacomgrade">
    <w:name w:val="Table Grid"/>
    <w:basedOn w:val="Tabelanormal"/>
    <w:uiPriority w:val="39"/>
    <w:rsid w:val="007A2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TONDINELI</dc:creator>
  <cp:keywords/>
  <dc:description/>
  <cp:lastModifiedBy>Gabriele Cortez</cp:lastModifiedBy>
  <cp:revision>8</cp:revision>
  <dcterms:created xsi:type="dcterms:W3CDTF">2022-01-25T13:58:00Z</dcterms:created>
  <dcterms:modified xsi:type="dcterms:W3CDTF">2022-01-31T12:32:00Z</dcterms:modified>
</cp:coreProperties>
</file>